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E2" w:rsidRPr="001210A4" w:rsidRDefault="00F37B09">
      <w:pPr>
        <w:pStyle w:val="2"/>
        <w:spacing w:before="140" w:after="140" w:line="24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1210A4">
        <w:rPr>
          <w:rFonts w:ascii="方正小标宋简体" w:eastAsia="方正小标宋简体" w:hAnsi="方正小标宋简体" w:cs="方正小标宋简体" w:hint="eastAsia"/>
          <w:sz w:val="36"/>
          <w:szCs w:val="36"/>
        </w:rPr>
        <w:t>后勤管理处（中心）安全大检查分组安排</w:t>
      </w:r>
    </w:p>
    <w:tbl>
      <w:tblPr>
        <w:tblStyle w:val="a3"/>
        <w:tblW w:w="13950" w:type="dxa"/>
        <w:tblLayout w:type="fixed"/>
        <w:tblLook w:val="04A0"/>
      </w:tblPr>
      <w:tblGrid>
        <w:gridCol w:w="1686"/>
        <w:gridCol w:w="2304"/>
        <w:gridCol w:w="2136"/>
        <w:gridCol w:w="3192"/>
        <w:gridCol w:w="4632"/>
      </w:tblGrid>
      <w:tr w:rsidR="00A941E2" w:rsidRPr="001210A4">
        <w:tc>
          <w:tcPr>
            <w:tcW w:w="1686" w:type="dxa"/>
            <w:vAlign w:val="center"/>
          </w:tcPr>
          <w:p w:rsidR="00A941E2" w:rsidRPr="001210A4" w:rsidRDefault="00F37B09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210A4">
              <w:rPr>
                <w:rFonts w:ascii="仿宋" w:eastAsia="仿宋" w:hAnsi="仿宋" w:cs="仿宋" w:hint="eastAsia"/>
                <w:sz w:val="28"/>
                <w:szCs w:val="28"/>
              </w:rPr>
              <w:t>组别</w:t>
            </w:r>
          </w:p>
        </w:tc>
        <w:tc>
          <w:tcPr>
            <w:tcW w:w="2304" w:type="dxa"/>
            <w:vAlign w:val="center"/>
          </w:tcPr>
          <w:p w:rsidR="00A941E2" w:rsidRPr="001210A4" w:rsidRDefault="00F37B09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210A4">
              <w:rPr>
                <w:rFonts w:ascii="仿宋" w:eastAsia="仿宋" w:hAnsi="仿宋" w:cs="仿宋" w:hint="eastAsia"/>
                <w:sz w:val="28"/>
                <w:szCs w:val="28"/>
              </w:rPr>
              <w:t>检查范围</w:t>
            </w:r>
          </w:p>
        </w:tc>
        <w:tc>
          <w:tcPr>
            <w:tcW w:w="2136" w:type="dxa"/>
            <w:vAlign w:val="center"/>
          </w:tcPr>
          <w:p w:rsidR="00A941E2" w:rsidRPr="001210A4" w:rsidRDefault="00F37B09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210A4">
              <w:rPr>
                <w:rFonts w:ascii="仿宋" w:eastAsia="仿宋" w:hAnsi="仿宋" w:cs="仿宋" w:hint="eastAsia"/>
                <w:sz w:val="28"/>
                <w:szCs w:val="28"/>
              </w:rPr>
              <w:t>组长</w:t>
            </w:r>
          </w:p>
        </w:tc>
        <w:tc>
          <w:tcPr>
            <w:tcW w:w="3192" w:type="dxa"/>
            <w:vAlign w:val="center"/>
          </w:tcPr>
          <w:p w:rsidR="00A941E2" w:rsidRPr="001210A4" w:rsidRDefault="00F37B09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210A4">
              <w:rPr>
                <w:rFonts w:ascii="仿宋" w:eastAsia="仿宋" w:hAnsi="仿宋" w:cs="仿宋" w:hint="eastAsia"/>
                <w:sz w:val="28"/>
                <w:szCs w:val="28"/>
              </w:rPr>
              <w:t>牵头负责人</w:t>
            </w:r>
          </w:p>
        </w:tc>
        <w:tc>
          <w:tcPr>
            <w:tcW w:w="4632" w:type="dxa"/>
            <w:vAlign w:val="center"/>
          </w:tcPr>
          <w:p w:rsidR="00A941E2" w:rsidRPr="001210A4" w:rsidRDefault="00F37B09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210A4">
              <w:rPr>
                <w:rFonts w:ascii="仿宋" w:eastAsia="仿宋" w:hAnsi="仿宋" w:cs="仿宋" w:hint="eastAsia"/>
                <w:sz w:val="28"/>
                <w:szCs w:val="28"/>
              </w:rPr>
              <w:t>参加部门</w:t>
            </w:r>
          </w:p>
        </w:tc>
      </w:tr>
      <w:tr w:rsidR="00A941E2" w:rsidRPr="001210A4">
        <w:tc>
          <w:tcPr>
            <w:tcW w:w="1686" w:type="dxa"/>
            <w:vAlign w:val="center"/>
          </w:tcPr>
          <w:p w:rsidR="00A941E2" w:rsidRPr="001210A4" w:rsidRDefault="00F37B09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210A4">
              <w:rPr>
                <w:rFonts w:ascii="仿宋" w:eastAsia="仿宋" w:hAnsi="仿宋" w:cs="仿宋" w:hint="eastAsia"/>
                <w:sz w:val="28"/>
                <w:szCs w:val="28"/>
              </w:rPr>
              <w:t>综合督查组</w:t>
            </w:r>
          </w:p>
        </w:tc>
        <w:tc>
          <w:tcPr>
            <w:tcW w:w="2304" w:type="dxa"/>
            <w:vAlign w:val="center"/>
          </w:tcPr>
          <w:p w:rsidR="00A941E2" w:rsidRPr="001210A4" w:rsidRDefault="00F37B09">
            <w:pPr>
              <w:spacing w:line="5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1210A4">
              <w:rPr>
                <w:rFonts w:ascii="仿宋" w:eastAsia="仿宋" w:hAnsi="仿宋" w:cs="仿宋" w:hint="eastAsia"/>
                <w:sz w:val="28"/>
                <w:szCs w:val="28"/>
              </w:rPr>
              <w:t>抽查安全隐患点</w:t>
            </w:r>
          </w:p>
        </w:tc>
        <w:tc>
          <w:tcPr>
            <w:tcW w:w="2136" w:type="dxa"/>
            <w:vAlign w:val="center"/>
          </w:tcPr>
          <w:p w:rsidR="00A941E2" w:rsidRPr="001210A4" w:rsidRDefault="00F37B09">
            <w:pPr>
              <w:spacing w:line="5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1210A4">
              <w:rPr>
                <w:rFonts w:ascii="仿宋" w:eastAsia="仿宋" w:hAnsi="仿宋" w:cs="仿宋" w:hint="eastAsia"/>
                <w:sz w:val="28"/>
                <w:szCs w:val="28"/>
              </w:rPr>
              <w:t>高增刚、化小峰</w:t>
            </w:r>
          </w:p>
        </w:tc>
        <w:tc>
          <w:tcPr>
            <w:tcW w:w="3192" w:type="dxa"/>
            <w:vAlign w:val="center"/>
          </w:tcPr>
          <w:p w:rsidR="00A941E2" w:rsidRPr="001210A4" w:rsidRDefault="00F37B09">
            <w:pPr>
              <w:spacing w:line="5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1210A4">
              <w:rPr>
                <w:rFonts w:ascii="仿宋" w:eastAsia="仿宋" w:hAnsi="仿宋" w:cs="仿宋" w:hint="eastAsia"/>
                <w:sz w:val="28"/>
                <w:szCs w:val="28"/>
              </w:rPr>
              <w:t>赵展新、樊玲侠</w:t>
            </w:r>
          </w:p>
        </w:tc>
        <w:tc>
          <w:tcPr>
            <w:tcW w:w="4632" w:type="dxa"/>
            <w:vAlign w:val="center"/>
          </w:tcPr>
          <w:p w:rsidR="00A941E2" w:rsidRPr="001210A4" w:rsidRDefault="00F37B09">
            <w:pPr>
              <w:spacing w:line="5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1210A4">
              <w:rPr>
                <w:rFonts w:ascii="仿宋" w:eastAsia="仿宋" w:hAnsi="仿宋" w:cs="仿宋" w:hint="eastAsia"/>
                <w:sz w:val="28"/>
                <w:szCs w:val="28"/>
              </w:rPr>
              <w:t>质量监督科、综合办公室</w:t>
            </w:r>
          </w:p>
        </w:tc>
      </w:tr>
      <w:tr w:rsidR="00A941E2" w:rsidRPr="001210A4">
        <w:tc>
          <w:tcPr>
            <w:tcW w:w="1686" w:type="dxa"/>
            <w:vAlign w:val="center"/>
          </w:tcPr>
          <w:p w:rsidR="00A941E2" w:rsidRPr="001210A4" w:rsidRDefault="00F37B09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210A4">
              <w:rPr>
                <w:rFonts w:ascii="仿宋" w:eastAsia="仿宋" w:hAnsi="仿宋" w:cs="仿宋" w:hint="eastAsia"/>
                <w:sz w:val="28"/>
                <w:szCs w:val="28"/>
              </w:rPr>
              <w:t>第一组</w:t>
            </w:r>
          </w:p>
        </w:tc>
        <w:tc>
          <w:tcPr>
            <w:tcW w:w="2304" w:type="dxa"/>
            <w:vAlign w:val="center"/>
          </w:tcPr>
          <w:p w:rsidR="00A941E2" w:rsidRPr="001210A4" w:rsidRDefault="00F37B09">
            <w:pPr>
              <w:spacing w:line="5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1210A4">
              <w:rPr>
                <w:rFonts w:ascii="仿宋" w:eastAsia="仿宋" w:hAnsi="仿宋" w:cs="仿宋" w:hint="eastAsia"/>
                <w:sz w:val="28"/>
                <w:szCs w:val="28"/>
              </w:rPr>
              <w:t>特种设备、教室、农药管理安全</w:t>
            </w:r>
          </w:p>
        </w:tc>
        <w:tc>
          <w:tcPr>
            <w:tcW w:w="2136" w:type="dxa"/>
            <w:vAlign w:val="center"/>
          </w:tcPr>
          <w:p w:rsidR="00A941E2" w:rsidRPr="001210A4" w:rsidRDefault="00F37B09">
            <w:pPr>
              <w:spacing w:line="5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1210A4">
              <w:rPr>
                <w:rFonts w:ascii="仿宋" w:eastAsia="仿宋" w:hAnsi="仿宋" w:cs="仿宋" w:hint="eastAsia"/>
                <w:sz w:val="28"/>
                <w:szCs w:val="28"/>
              </w:rPr>
              <w:t>李玉刚</w:t>
            </w:r>
          </w:p>
        </w:tc>
        <w:tc>
          <w:tcPr>
            <w:tcW w:w="3192" w:type="dxa"/>
            <w:vAlign w:val="center"/>
          </w:tcPr>
          <w:p w:rsidR="00A941E2" w:rsidRPr="001210A4" w:rsidRDefault="00F37B09">
            <w:pPr>
              <w:spacing w:line="5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1210A4">
              <w:rPr>
                <w:rFonts w:ascii="仿宋" w:eastAsia="仿宋" w:hAnsi="仿宋" w:cs="仿宋" w:hint="eastAsia"/>
                <w:sz w:val="28"/>
                <w:szCs w:val="28"/>
              </w:rPr>
              <w:t>荆林、穆新社、张锦林</w:t>
            </w:r>
          </w:p>
        </w:tc>
        <w:tc>
          <w:tcPr>
            <w:tcW w:w="4632" w:type="dxa"/>
            <w:vAlign w:val="center"/>
          </w:tcPr>
          <w:p w:rsidR="00A941E2" w:rsidRPr="001210A4" w:rsidRDefault="00F37B09">
            <w:pPr>
              <w:spacing w:line="5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1210A4">
              <w:rPr>
                <w:rFonts w:ascii="仿宋" w:eastAsia="仿宋" w:hAnsi="仿宋" w:cs="仿宋" w:hint="eastAsia"/>
                <w:sz w:val="28"/>
                <w:szCs w:val="28"/>
              </w:rPr>
              <w:t>校园管理中心、动力服务中心、绿化中心</w:t>
            </w:r>
          </w:p>
        </w:tc>
      </w:tr>
      <w:tr w:rsidR="00A941E2" w:rsidRPr="001210A4">
        <w:tc>
          <w:tcPr>
            <w:tcW w:w="1686" w:type="dxa"/>
            <w:vAlign w:val="center"/>
          </w:tcPr>
          <w:p w:rsidR="00A941E2" w:rsidRPr="001210A4" w:rsidRDefault="00F37B09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210A4">
              <w:rPr>
                <w:rFonts w:ascii="仿宋" w:eastAsia="仿宋" w:hAnsi="仿宋" w:cs="仿宋" w:hint="eastAsia"/>
                <w:sz w:val="28"/>
                <w:szCs w:val="28"/>
              </w:rPr>
              <w:t>第二组</w:t>
            </w:r>
          </w:p>
        </w:tc>
        <w:tc>
          <w:tcPr>
            <w:tcW w:w="2304" w:type="dxa"/>
            <w:vAlign w:val="center"/>
          </w:tcPr>
          <w:p w:rsidR="00A941E2" w:rsidRPr="001210A4" w:rsidRDefault="00F37B09">
            <w:pPr>
              <w:spacing w:line="5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1210A4">
              <w:rPr>
                <w:rFonts w:ascii="仿宋" w:eastAsia="仿宋" w:hAnsi="仿宋" w:cs="仿宋" w:hint="eastAsia"/>
                <w:sz w:val="28"/>
                <w:szCs w:val="28"/>
              </w:rPr>
              <w:t>食品卫生安全</w:t>
            </w:r>
          </w:p>
        </w:tc>
        <w:tc>
          <w:tcPr>
            <w:tcW w:w="2136" w:type="dxa"/>
            <w:vAlign w:val="center"/>
          </w:tcPr>
          <w:p w:rsidR="00A941E2" w:rsidRPr="001210A4" w:rsidRDefault="00F37B09">
            <w:pPr>
              <w:spacing w:line="5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1210A4">
              <w:rPr>
                <w:rFonts w:ascii="仿宋" w:eastAsia="仿宋" w:hAnsi="仿宋" w:cs="仿宋" w:hint="eastAsia"/>
                <w:sz w:val="28"/>
                <w:szCs w:val="28"/>
              </w:rPr>
              <w:t>葛超</w:t>
            </w:r>
          </w:p>
        </w:tc>
        <w:tc>
          <w:tcPr>
            <w:tcW w:w="3192" w:type="dxa"/>
            <w:vAlign w:val="center"/>
          </w:tcPr>
          <w:p w:rsidR="00A941E2" w:rsidRPr="001210A4" w:rsidRDefault="00F37B09">
            <w:pPr>
              <w:spacing w:line="5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1210A4">
              <w:rPr>
                <w:rFonts w:ascii="仿宋" w:eastAsia="仿宋" w:hAnsi="仿宋" w:cs="仿宋" w:hint="eastAsia"/>
                <w:sz w:val="28"/>
                <w:szCs w:val="28"/>
              </w:rPr>
              <w:t>卿明华、王绯</w:t>
            </w:r>
          </w:p>
        </w:tc>
        <w:tc>
          <w:tcPr>
            <w:tcW w:w="4632" w:type="dxa"/>
            <w:vAlign w:val="center"/>
          </w:tcPr>
          <w:p w:rsidR="00A941E2" w:rsidRPr="001210A4" w:rsidRDefault="00F37B09">
            <w:pPr>
              <w:spacing w:line="5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1210A4">
              <w:rPr>
                <w:rFonts w:ascii="仿宋" w:eastAsia="仿宋" w:hAnsi="仿宋" w:cs="仿宋" w:hint="eastAsia"/>
                <w:sz w:val="28"/>
                <w:szCs w:val="28"/>
              </w:rPr>
              <w:t>饮食服务中心、幼儿园</w:t>
            </w:r>
          </w:p>
        </w:tc>
      </w:tr>
      <w:tr w:rsidR="00A941E2" w:rsidRPr="001210A4">
        <w:tc>
          <w:tcPr>
            <w:tcW w:w="1686" w:type="dxa"/>
            <w:vMerge w:val="restart"/>
            <w:vAlign w:val="center"/>
          </w:tcPr>
          <w:p w:rsidR="00A941E2" w:rsidRPr="001210A4" w:rsidRDefault="00F37B09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210A4">
              <w:rPr>
                <w:rFonts w:ascii="仿宋" w:eastAsia="仿宋" w:hAnsi="仿宋" w:cs="仿宋" w:hint="eastAsia"/>
                <w:sz w:val="28"/>
                <w:szCs w:val="28"/>
              </w:rPr>
              <w:t>第三组</w:t>
            </w:r>
          </w:p>
        </w:tc>
        <w:tc>
          <w:tcPr>
            <w:tcW w:w="2304" w:type="dxa"/>
            <w:vAlign w:val="center"/>
          </w:tcPr>
          <w:p w:rsidR="00A941E2" w:rsidRPr="001210A4" w:rsidRDefault="00F37B09">
            <w:pPr>
              <w:spacing w:line="5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1210A4">
              <w:rPr>
                <w:rFonts w:ascii="仿宋" w:eastAsia="仿宋" w:hAnsi="仿宋" w:cs="仿宋" w:hint="eastAsia"/>
                <w:sz w:val="28"/>
                <w:szCs w:val="28"/>
              </w:rPr>
              <w:t>消防及电器火灾安全</w:t>
            </w:r>
          </w:p>
        </w:tc>
        <w:tc>
          <w:tcPr>
            <w:tcW w:w="2136" w:type="dxa"/>
            <w:vMerge w:val="restart"/>
            <w:vAlign w:val="center"/>
          </w:tcPr>
          <w:p w:rsidR="00A941E2" w:rsidRPr="001210A4" w:rsidRDefault="00F37B09">
            <w:pPr>
              <w:spacing w:line="5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1210A4">
              <w:rPr>
                <w:rFonts w:ascii="仿宋" w:eastAsia="仿宋" w:hAnsi="仿宋" w:cs="仿宋" w:hint="eastAsia"/>
                <w:sz w:val="28"/>
                <w:szCs w:val="28"/>
              </w:rPr>
              <w:t>闫建兴</w:t>
            </w:r>
          </w:p>
        </w:tc>
        <w:tc>
          <w:tcPr>
            <w:tcW w:w="3192" w:type="dxa"/>
            <w:vAlign w:val="center"/>
          </w:tcPr>
          <w:p w:rsidR="00A941E2" w:rsidRPr="001210A4" w:rsidRDefault="00F37B09">
            <w:pPr>
              <w:spacing w:line="5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1210A4">
              <w:rPr>
                <w:rFonts w:ascii="仿宋" w:eastAsia="仿宋" w:hAnsi="仿宋" w:cs="仿宋" w:hint="eastAsia"/>
                <w:sz w:val="28"/>
                <w:szCs w:val="28"/>
              </w:rPr>
              <w:t>杜一鹏、王鹏飞、王绯</w:t>
            </w:r>
          </w:p>
        </w:tc>
        <w:tc>
          <w:tcPr>
            <w:tcW w:w="4632" w:type="dxa"/>
            <w:vAlign w:val="center"/>
          </w:tcPr>
          <w:p w:rsidR="00A941E2" w:rsidRPr="001210A4" w:rsidRDefault="00F37B09">
            <w:pPr>
              <w:spacing w:line="5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1210A4">
              <w:rPr>
                <w:rFonts w:ascii="仿宋" w:eastAsia="仿宋" w:hAnsi="仿宋" w:cs="仿宋" w:hint="eastAsia"/>
                <w:sz w:val="28"/>
                <w:szCs w:val="28"/>
              </w:rPr>
              <w:t>学生社区中心、物业管理中心、幼儿园</w:t>
            </w:r>
          </w:p>
        </w:tc>
      </w:tr>
      <w:tr w:rsidR="00A941E2" w:rsidRPr="001210A4">
        <w:tc>
          <w:tcPr>
            <w:tcW w:w="1686" w:type="dxa"/>
            <w:vMerge/>
            <w:vAlign w:val="center"/>
          </w:tcPr>
          <w:p w:rsidR="00A941E2" w:rsidRPr="001210A4" w:rsidRDefault="00A941E2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A941E2" w:rsidRPr="001210A4" w:rsidRDefault="00F37B09">
            <w:pPr>
              <w:spacing w:line="5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1210A4">
              <w:rPr>
                <w:rFonts w:ascii="仿宋" w:eastAsia="仿宋" w:hAnsi="仿宋" w:cs="仿宋" w:hint="eastAsia"/>
                <w:sz w:val="28"/>
                <w:szCs w:val="28"/>
              </w:rPr>
              <w:t>校车及通信安全</w:t>
            </w:r>
          </w:p>
        </w:tc>
        <w:tc>
          <w:tcPr>
            <w:tcW w:w="2136" w:type="dxa"/>
            <w:vMerge/>
            <w:vAlign w:val="center"/>
          </w:tcPr>
          <w:p w:rsidR="00A941E2" w:rsidRPr="001210A4" w:rsidRDefault="00A941E2">
            <w:pPr>
              <w:spacing w:line="5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A941E2" w:rsidRPr="001210A4" w:rsidRDefault="00F37B09">
            <w:pPr>
              <w:spacing w:line="5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1210A4">
              <w:rPr>
                <w:rFonts w:ascii="仿宋" w:eastAsia="仿宋" w:hAnsi="仿宋" w:cs="仿宋" w:hint="eastAsia"/>
                <w:sz w:val="28"/>
                <w:szCs w:val="28"/>
              </w:rPr>
              <w:t>李葆来、姜明</w:t>
            </w:r>
          </w:p>
        </w:tc>
        <w:tc>
          <w:tcPr>
            <w:tcW w:w="4632" w:type="dxa"/>
            <w:vAlign w:val="center"/>
          </w:tcPr>
          <w:p w:rsidR="00A941E2" w:rsidRPr="001210A4" w:rsidRDefault="00F37B09">
            <w:pPr>
              <w:spacing w:line="5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1210A4">
              <w:rPr>
                <w:rFonts w:ascii="仿宋" w:eastAsia="仿宋" w:hAnsi="仿宋" w:cs="仿宋" w:hint="eastAsia"/>
                <w:sz w:val="28"/>
                <w:szCs w:val="28"/>
              </w:rPr>
              <w:t>运输服务中心、通信服务中心</w:t>
            </w:r>
          </w:p>
        </w:tc>
      </w:tr>
      <w:tr w:rsidR="00A941E2" w:rsidRPr="001210A4">
        <w:trPr>
          <w:trHeight w:val="298"/>
        </w:trPr>
        <w:tc>
          <w:tcPr>
            <w:tcW w:w="1686" w:type="dxa"/>
            <w:vAlign w:val="center"/>
          </w:tcPr>
          <w:p w:rsidR="00A941E2" w:rsidRPr="001210A4" w:rsidRDefault="00F37B09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210A4">
              <w:rPr>
                <w:rFonts w:ascii="仿宋" w:eastAsia="仿宋" w:hAnsi="仿宋" w:cs="仿宋" w:hint="eastAsia"/>
                <w:sz w:val="28"/>
                <w:szCs w:val="28"/>
              </w:rPr>
              <w:t>第四组</w:t>
            </w:r>
          </w:p>
        </w:tc>
        <w:tc>
          <w:tcPr>
            <w:tcW w:w="2304" w:type="dxa"/>
            <w:vAlign w:val="center"/>
          </w:tcPr>
          <w:p w:rsidR="00A941E2" w:rsidRPr="001210A4" w:rsidRDefault="00F37B09">
            <w:pPr>
              <w:spacing w:line="5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1210A4">
              <w:rPr>
                <w:rFonts w:ascii="仿宋" w:eastAsia="仿宋" w:hAnsi="仿宋" w:cs="仿宋" w:hint="eastAsia"/>
                <w:sz w:val="28"/>
                <w:szCs w:val="28"/>
              </w:rPr>
              <w:t>基础设施及维修施工安全</w:t>
            </w:r>
          </w:p>
        </w:tc>
        <w:tc>
          <w:tcPr>
            <w:tcW w:w="2136" w:type="dxa"/>
            <w:vAlign w:val="center"/>
          </w:tcPr>
          <w:p w:rsidR="00A941E2" w:rsidRPr="001210A4" w:rsidRDefault="00F37B09">
            <w:pPr>
              <w:spacing w:line="5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1210A4">
              <w:rPr>
                <w:rFonts w:ascii="仿宋" w:eastAsia="仿宋" w:hAnsi="仿宋" w:cs="仿宋" w:hint="eastAsia"/>
                <w:sz w:val="28"/>
                <w:szCs w:val="28"/>
              </w:rPr>
              <w:t>吴锋</w:t>
            </w:r>
          </w:p>
        </w:tc>
        <w:tc>
          <w:tcPr>
            <w:tcW w:w="3192" w:type="dxa"/>
            <w:vAlign w:val="center"/>
          </w:tcPr>
          <w:p w:rsidR="00A941E2" w:rsidRPr="001210A4" w:rsidRDefault="00F37B09">
            <w:pPr>
              <w:spacing w:line="5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1210A4">
              <w:rPr>
                <w:rFonts w:ascii="仿宋" w:eastAsia="仿宋" w:hAnsi="仿宋" w:cs="仿宋" w:hint="eastAsia"/>
                <w:sz w:val="28"/>
                <w:szCs w:val="28"/>
              </w:rPr>
              <w:t>郭跃平、王鹏飞、穆新社、马晓丽、王绯、马林科</w:t>
            </w:r>
          </w:p>
        </w:tc>
        <w:tc>
          <w:tcPr>
            <w:tcW w:w="4632" w:type="dxa"/>
            <w:vAlign w:val="center"/>
          </w:tcPr>
          <w:p w:rsidR="00A941E2" w:rsidRPr="001210A4" w:rsidRDefault="00F37B09">
            <w:pPr>
              <w:spacing w:line="5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1210A4">
              <w:rPr>
                <w:rFonts w:ascii="仿宋" w:eastAsia="仿宋" w:hAnsi="仿宋" w:cs="仿宋" w:hint="eastAsia"/>
                <w:sz w:val="28"/>
                <w:szCs w:val="28"/>
              </w:rPr>
              <w:t>维修工程管理科、物业管理中心、动力服务中心、中心区服务中心、幼儿园、维修服务中心</w:t>
            </w:r>
          </w:p>
        </w:tc>
      </w:tr>
      <w:tr w:rsidR="00A941E2">
        <w:tc>
          <w:tcPr>
            <w:tcW w:w="1686" w:type="dxa"/>
            <w:vAlign w:val="center"/>
          </w:tcPr>
          <w:p w:rsidR="00A941E2" w:rsidRPr="001210A4" w:rsidRDefault="00F37B09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210A4">
              <w:rPr>
                <w:rFonts w:ascii="仿宋" w:eastAsia="仿宋" w:hAnsi="仿宋" w:cs="仿宋" w:hint="eastAsia"/>
                <w:sz w:val="28"/>
                <w:szCs w:val="28"/>
              </w:rPr>
              <w:t>第五组</w:t>
            </w:r>
          </w:p>
        </w:tc>
        <w:tc>
          <w:tcPr>
            <w:tcW w:w="2304" w:type="dxa"/>
            <w:vAlign w:val="center"/>
          </w:tcPr>
          <w:p w:rsidR="00A941E2" w:rsidRPr="001210A4" w:rsidRDefault="00F37B09">
            <w:pPr>
              <w:spacing w:line="5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1210A4">
              <w:rPr>
                <w:rFonts w:ascii="仿宋" w:eastAsia="仿宋" w:hAnsi="仿宋" w:cs="仿宋" w:hint="eastAsia"/>
                <w:sz w:val="28"/>
                <w:szCs w:val="28"/>
              </w:rPr>
              <w:t>西安、咸阳基地综合安全</w:t>
            </w:r>
          </w:p>
        </w:tc>
        <w:tc>
          <w:tcPr>
            <w:tcW w:w="2136" w:type="dxa"/>
            <w:vAlign w:val="center"/>
          </w:tcPr>
          <w:p w:rsidR="00A941E2" w:rsidRPr="001210A4" w:rsidRDefault="00F37B09">
            <w:pPr>
              <w:spacing w:line="5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1210A4">
              <w:rPr>
                <w:rFonts w:ascii="仿宋" w:eastAsia="仿宋" w:hAnsi="仿宋" w:cs="仿宋" w:hint="eastAsia"/>
                <w:sz w:val="28"/>
                <w:szCs w:val="28"/>
              </w:rPr>
              <w:t>王国晖</w:t>
            </w:r>
          </w:p>
        </w:tc>
        <w:tc>
          <w:tcPr>
            <w:tcW w:w="3192" w:type="dxa"/>
            <w:vAlign w:val="center"/>
          </w:tcPr>
          <w:p w:rsidR="00A941E2" w:rsidRPr="001210A4" w:rsidRDefault="00F37B09">
            <w:pPr>
              <w:spacing w:line="5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1210A4">
              <w:rPr>
                <w:rFonts w:ascii="仿宋" w:eastAsia="仿宋" w:hAnsi="仿宋" w:cs="仿宋" w:hint="eastAsia"/>
                <w:sz w:val="28"/>
                <w:szCs w:val="28"/>
              </w:rPr>
              <w:t>王东</w:t>
            </w:r>
          </w:p>
        </w:tc>
        <w:tc>
          <w:tcPr>
            <w:tcW w:w="4632" w:type="dxa"/>
            <w:vAlign w:val="center"/>
          </w:tcPr>
          <w:p w:rsidR="00A941E2" w:rsidRDefault="00F37B09">
            <w:pPr>
              <w:spacing w:line="5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1210A4">
              <w:rPr>
                <w:rFonts w:ascii="仿宋" w:eastAsia="仿宋" w:hAnsi="仿宋" w:cs="仿宋" w:hint="eastAsia"/>
                <w:sz w:val="28"/>
                <w:szCs w:val="28"/>
              </w:rPr>
              <w:t>西安教学基地服务中心</w:t>
            </w:r>
          </w:p>
        </w:tc>
      </w:tr>
    </w:tbl>
    <w:p w:rsidR="00A941E2" w:rsidRDefault="00A941E2">
      <w:pPr>
        <w:spacing w:line="240" w:lineRule="atLeast"/>
        <w:rPr>
          <w:rFonts w:ascii="仿宋" w:eastAsia="仿宋" w:hAnsi="仿宋" w:cs="仿宋"/>
          <w:sz w:val="18"/>
          <w:szCs w:val="18"/>
        </w:rPr>
      </w:pPr>
    </w:p>
    <w:sectPr w:rsidR="00A941E2" w:rsidSect="00A941E2">
      <w:pgSz w:w="16800" w:h="12020" w:orient="landscape"/>
      <w:pgMar w:top="1803" w:right="1440" w:bottom="1803" w:left="1440" w:header="720" w:footer="720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061" w:rsidRDefault="00237061" w:rsidP="001210A4">
      <w:r>
        <w:separator/>
      </w:r>
    </w:p>
  </w:endnote>
  <w:endnote w:type="continuationSeparator" w:id="1">
    <w:p w:rsidR="00237061" w:rsidRDefault="00237061" w:rsidP="00121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061" w:rsidRDefault="00237061" w:rsidP="001210A4">
      <w:r>
        <w:separator/>
      </w:r>
    </w:p>
  </w:footnote>
  <w:footnote w:type="continuationSeparator" w:id="1">
    <w:p w:rsidR="00237061" w:rsidRDefault="00237061" w:rsidP="001210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6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210A4"/>
    <w:rsid w:val="00172A27"/>
    <w:rsid w:val="00237061"/>
    <w:rsid w:val="00664963"/>
    <w:rsid w:val="00A941E2"/>
    <w:rsid w:val="00BB3C7B"/>
    <w:rsid w:val="00C40AC9"/>
    <w:rsid w:val="00F37B09"/>
    <w:rsid w:val="064A3C8B"/>
    <w:rsid w:val="06BE2FC1"/>
    <w:rsid w:val="0EB36C77"/>
    <w:rsid w:val="142F4004"/>
    <w:rsid w:val="1E675B10"/>
    <w:rsid w:val="1E9A5C97"/>
    <w:rsid w:val="21C879D6"/>
    <w:rsid w:val="2C427025"/>
    <w:rsid w:val="34B26757"/>
    <w:rsid w:val="368333D1"/>
    <w:rsid w:val="3C060674"/>
    <w:rsid w:val="3C8B23DA"/>
    <w:rsid w:val="3DCB1D0A"/>
    <w:rsid w:val="40BC1994"/>
    <w:rsid w:val="45EC11DF"/>
    <w:rsid w:val="469C3074"/>
    <w:rsid w:val="4F845E53"/>
    <w:rsid w:val="551266DA"/>
    <w:rsid w:val="582B1ECC"/>
    <w:rsid w:val="5F1D4836"/>
    <w:rsid w:val="6A1466E7"/>
    <w:rsid w:val="6C6D1F06"/>
    <w:rsid w:val="6FB03A6D"/>
    <w:rsid w:val="78B3212E"/>
    <w:rsid w:val="7E02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1E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A941E2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41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21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210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21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210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Kingsoft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王娟君</cp:lastModifiedBy>
  <cp:revision>5</cp:revision>
  <cp:lastPrinted>2018-07-05T03:21:00Z</cp:lastPrinted>
  <dcterms:created xsi:type="dcterms:W3CDTF">2014-10-29T12:08:00Z</dcterms:created>
  <dcterms:modified xsi:type="dcterms:W3CDTF">2018-07-09T09:16:00Z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