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黑体" w:eastAsia="仿宋_GB2312" w:cs="方正小标宋简体"/>
          <w:bCs/>
          <w:sz w:val="32"/>
          <w:szCs w:val="32"/>
        </w:rPr>
      </w:pPr>
      <w:r>
        <w:rPr>
          <w:rFonts w:hint="eastAsia" w:ascii="仿宋_GB2312" w:hAnsi="黑体" w:eastAsia="仿宋_GB2312" w:cs="方正小标宋简体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eastAsia="方正小标宋_GBK" w:cs="方正小标宋简体"/>
          <w:bCs/>
          <w:sz w:val="36"/>
          <w:szCs w:val="36"/>
        </w:rPr>
      </w:pPr>
      <w:r>
        <w:rPr>
          <w:rFonts w:hint="eastAsia" w:ascii="方正小标宋_GBK" w:eastAsia="方正小标宋_GBK" w:cs="方正小标宋简体"/>
          <w:bCs/>
          <w:sz w:val="36"/>
          <w:szCs w:val="36"/>
        </w:rPr>
        <w:t>后勤服务中心2019年上半年职工政治理论学习安排表</w:t>
      </w:r>
    </w:p>
    <w:p>
      <w:pPr>
        <w:spacing w:line="280" w:lineRule="exact"/>
        <w:jc w:val="center"/>
        <w:rPr>
          <w:rFonts w:ascii="方正小标宋_GBK" w:eastAsia="方正小标宋_GBK" w:cs="方正小标宋简体"/>
          <w:bCs/>
          <w:szCs w:val="21"/>
        </w:rPr>
      </w:pPr>
    </w:p>
    <w:tbl>
      <w:tblPr>
        <w:tblStyle w:val="4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510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学习内容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学习重点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3月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1.学校201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年工作要点和学校领导讲话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1.学校2019年工作要点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2.学校2019年党建工作计划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3.校党委书记李兴旺、校长吴普特在学校2019年工作会议上的讲话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.2019年中央1号文件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</w:rPr>
              <w:t>《关于坚持农业农村优先发展做好“三农”工作的若干意见》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3．2019年全国“两会”精神</w:t>
            </w:r>
          </w:p>
        </w:tc>
        <w:tc>
          <w:tcPr>
            <w:tcW w:w="5103" w:type="dxa"/>
            <w:vAlign w:val="center"/>
          </w:tcPr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1.李克强总理在全国“两会”上所作的《政府工作报告》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4月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4.后勤有关文件精神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1.《西北农林科技大学后勤综合改革方案》</w:t>
            </w:r>
          </w:p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2.后勤管理处（中心）2019年工作要点</w:t>
            </w:r>
          </w:p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3.后勤服务中心2019年党建工作计划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5.</w:t>
            </w:r>
            <w:r>
              <w:rPr>
                <w:rFonts w:ascii="仿宋_GB2312" w:hAnsi="Courier New" w:eastAsia="仿宋_GB2312" w:cs="Courier New"/>
                <w:sz w:val="24"/>
              </w:rPr>
              <w:t>学习庆祝改革开放40周年大会精神</w:t>
            </w:r>
          </w:p>
        </w:tc>
        <w:tc>
          <w:tcPr>
            <w:tcW w:w="5103" w:type="dxa"/>
            <w:vAlign w:val="center"/>
          </w:tcPr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1.</w:t>
            </w:r>
            <w:r>
              <w:rPr>
                <w:rFonts w:ascii="仿宋_GB2312" w:hAnsi="Courier New" w:eastAsia="仿宋_GB2312" w:cs="Courier New"/>
                <w:sz w:val="24"/>
              </w:rPr>
              <w:t>习近平总书记在庆祝改革开放40周年大会上的讲话</w:t>
            </w:r>
          </w:p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2.人民日报评论员文章：在新时代继续把改革开放推向前进；伟大的觉醒 伟大的革命；铸就中华民族伟大复兴的里程碑；锻造当代中国最显著特征最壮丽气象；我们为创造奇迹的中国人民感到无比自豪；前进路上弥足珍贵的精神财富；以改革开放的姿态继续走向未来；九万里风鹏正举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5月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6.学习全国教育大会精神</w:t>
            </w:r>
          </w:p>
        </w:tc>
        <w:tc>
          <w:tcPr>
            <w:tcW w:w="5103" w:type="dxa"/>
            <w:vAlign w:val="center"/>
          </w:tcPr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1.习近平总书记在全国教育大会上的讲话精神</w:t>
            </w:r>
          </w:p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2.《习近平总书记教育重要论述讲义》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7.陕西省教育大会精神</w:t>
            </w:r>
          </w:p>
        </w:tc>
        <w:tc>
          <w:tcPr>
            <w:tcW w:w="5103" w:type="dxa"/>
            <w:vAlign w:val="center"/>
          </w:tcPr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1.胡和平、刘国中在全省教育大会上的讲话精神</w:t>
            </w:r>
          </w:p>
          <w:p>
            <w:pPr>
              <w:shd w:val="clear" w:color="auto" w:fill="FFFFFF"/>
              <w:ind w:right="150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2.全省教育大会精神宣讲提纲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6月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8.</w:t>
            </w:r>
            <w:r>
              <w:rPr>
                <w:rFonts w:ascii="仿宋_GB2312" w:eastAsia="仿宋_GB2312"/>
                <w:sz w:val="24"/>
                <w:szCs w:val="22"/>
              </w:rPr>
              <w:t>学习党的民族宗教工作政策和法规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1.</w:t>
            </w:r>
            <w:r>
              <w:rPr>
                <w:rFonts w:ascii="仿宋_GB2312" w:eastAsia="仿宋_GB2312"/>
                <w:sz w:val="24"/>
                <w:szCs w:val="22"/>
              </w:rPr>
              <w:t>党委统战部编印的《宗教工作知识手册》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9.</w:t>
            </w:r>
            <w:r>
              <w:rPr>
                <w:rFonts w:ascii="仿宋_GB2312" w:eastAsia="仿宋_GB2312"/>
                <w:sz w:val="24"/>
                <w:szCs w:val="22"/>
              </w:rPr>
              <w:t>维护学校稳定安全有关规定和知识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1.</w:t>
            </w:r>
            <w:r>
              <w:rPr>
                <w:rFonts w:ascii="仿宋_GB2312" w:eastAsia="仿宋_GB2312"/>
                <w:sz w:val="24"/>
                <w:szCs w:val="22"/>
              </w:rPr>
              <w:t>由学校稳定安全工作领导小组办公室统一编印、配发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7月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10.</w:t>
            </w:r>
            <w:r>
              <w:rPr>
                <w:rFonts w:ascii="仿宋_GB2312" w:hAnsi="Courier New" w:eastAsia="仿宋_GB2312" w:cs="Courier New"/>
                <w:sz w:val="24"/>
                <w:szCs w:val="24"/>
              </w:rPr>
              <w:t>《中国教育现代化2035》和《加快推进教育现代化实施方案（2018－2022年）》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1.</w:t>
            </w:r>
            <w:r>
              <w:rPr>
                <w:rFonts w:ascii="仿宋_GB2312" w:eastAsia="仿宋_GB2312"/>
                <w:sz w:val="24"/>
                <w:szCs w:val="22"/>
              </w:rPr>
              <w:t>中共中央、国务院印发的《中国教育现代化2035》</w:t>
            </w:r>
          </w:p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2.</w:t>
            </w:r>
            <w:r>
              <w:rPr>
                <w:rFonts w:ascii="仿宋_GB2312" w:eastAsia="仿宋_GB2312"/>
                <w:sz w:val="24"/>
                <w:szCs w:val="22"/>
              </w:rPr>
              <w:t>中共中央办公厅、国务院办公厅印发的《加快推进教育现代化实施方案（2018－2022年）》</w:t>
            </w:r>
          </w:p>
          <w:p>
            <w:pPr>
              <w:pStyle w:val="2"/>
              <w:shd w:val="clear" w:color="auto" w:fill="FFFFFF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3.</w:t>
            </w:r>
            <w:r>
              <w:rPr>
                <w:rFonts w:ascii="仿宋_GB2312" w:eastAsia="仿宋_GB2312"/>
                <w:sz w:val="24"/>
                <w:szCs w:val="22"/>
              </w:rPr>
              <w:t>教育部负责人就《中国教育现代化2035》和《加快推进教育现代化实施方案（2018－2022年）》答记者问等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ind w:left="-142" w:leftChars="-135" w:hanging="141" w:hangingChars="59"/>
        <w:rPr>
          <w:rFonts w:ascii="仿宋_GB2312" w:eastAsia="仿宋_GB2312"/>
          <w:sz w:val="24"/>
        </w:rPr>
      </w:pPr>
    </w:p>
    <w:p>
      <w:pPr>
        <w:ind w:left="-160" w:leftChars="-135" w:hanging="123" w:hangingChars="5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875AD"/>
    <w:rsid w:val="0A3E6B27"/>
    <w:rsid w:val="421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2019-03-12T02:58:00Z</dcterms:created>
  <dc:creator>Elegance1369187714</dc:creator>
  <cp:lastModifiedBy>Elegance1369187714</cp:lastModifiedBy>
  <dcterms:modified xsi:type="dcterms:W3CDTF">2019-03-14T01:10:50Z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